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965AAA" w:rsidRDefault="007A3FB7" w:rsidP="0016759A">
      <w:pPr>
        <w:tabs>
          <w:tab w:val="left" w:pos="0"/>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965AAA" w:rsidRPr="00965AAA">
        <w:rPr>
          <w:b/>
        </w:rPr>
        <w:t xml:space="preserve">водопроводной сети в Свердловской обл., г. Березовский, пос. Монетный (п. 2, п. 3) по ул. Кирова от пер. Школьный до ул. Свободы, от ул. Свободы до ГКОУ СО «Березовская школа-интернат», по ул. Свободы от ул. Кирова до ул. Горького, по ул. Горького от ул. Свободы до пер. Школьный, </w:t>
      </w:r>
    </w:p>
    <w:p w:rsidR="007A3FB7" w:rsidRPr="00965AAA" w:rsidRDefault="00965AAA" w:rsidP="00B6732F">
      <w:pPr>
        <w:tabs>
          <w:tab w:val="left" w:pos="709"/>
        </w:tabs>
        <w:suppressAutoHyphens/>
        <w:spacing w:line="100" w:lineRule="atLeast"/>
        <w:contextualSpacing/>
        <w:jc w:val="center"/>
        <w:outlineLvl w:val="0"/>
        <w:rPr>
          <w:rFonts w:eastAsia="Calibri"/>
          <w:b/>
          <w:bCs/>
          <w:color w:val="00000A"/>
        </w:rPr>
      </w:pPr>
      <w:r w:rsidRPr="00965AAA">
        <w:rPr>
          <w:b/>
        </w:rPr>
        <w:t>по пер. Школьный от ул. Горького до ул. Кирова</w:t>
      </w:r>
      <w:r w:rsidR="007A3FB7"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A40C78">
        <w:t>водопроводной сети</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A40C78" w:rsidRPr="00A40C78">
        <w:t>пос. Монетный по ул. Кирова от пер. Школьный до ул. Свободы, от ул. Свободы до ГКОУ СО «Березовская школа-интернат», по ул. Свободы от ул. Кирова до ул. Горького, по ул. Горького от ул. Свободы до пер. Школьный, по пер. Школьный от ул. Горького до ул. Кирова</w:t>
      </w:r>
      <w:r w:rsidR="00A10CA0" w:rsidRPr="00A40C78">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4437A7" w:rsidRPr="004437A7">
        <w:t>75</w:t>
      </w:r>
      <w:r w:rsidRPr="004437A7">
        <w:t xml:space="preserve"> (</w:t>
      </w:r>
      <w:r w:rsidR="004437A7" w:rsidRPr="004437A7">
        <w:t>семидесяти пяти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851336">
        <w:rPr>
          <w:rStyle w:val="aff6"/>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w:t>
      </w:r>
      <w:r w:rsidRPr="007A3FB7">
        <w:lastRenderedPageBreak/>
        <w:t>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w:t>
      </w:r>
      <w:r w:rsidRPr="007A3FB7">
        <w:lastRenderedPageBreak/>
        <w:t>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w:t>
      </w:r>
      <w:r w:rsidRPr="007A3FB7">
        <w:lastRenderedPageBreak/>
        <w:t>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 xml:space="preserve">5.10.6. Любые опасные Работы или потенциально опасные производственные процессы </w:t>
      </w:r>
      <w:r w:rsidRPr="007A3FB7">
        <w:lastRenderedPageBreak/>
        <w:t>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w:t>
      </w:r>
      <w:r w:rsidRPr="007A3FB7">
        <w:lastRenderedPageBreak/>
        <w:t xml:space="preserve">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w:t>
      </w:r>
      <w:r w:rsidRPr="00F30678">
        <w:rPr>
          <w:rFonts w:cs="Arial"/>
        </w:rPr>
        <w:lastRenderedPageBreak/>
        <w:t>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w:t>
      </w:r>
      <w:r w:rsidRPr="00F30678">
        <w:lastRenderedPageBreak/>
        <w:t>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lastRenderedPageBreak/>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lastRenderedPageBreak/>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lastRenderedPageBreak/>
        <w:t xml:space="preserve">10.2. Размер обеспечения исполнения Договора составляет </w:t>
      </w:r>
      <w:r w:rsidR="00EA6B75">
        <w:t>2</w:t>
      </w:r>
      <w:r w:rsidRPr="00034BCD">
        <w:t xml:space="preserve">0 % от начальной (максимальной) цены Договора, а именно: </w:t>
      </w:r>
      <w:r w:rsidR="00EA6B75">
        <w:t>2 620 249</w:t>
      </w:r>
      <w:r w:rsidRPr="00034BCD">
        <w:t xml:space="preserve"> (</w:t>
      </w:r>
      <w:r w:rsidR="00EA6B75">
        <w:t>Два</w:t>
      </w:r>
      <w:r w:rsidR="00336385">
        <w:t xml:space="preserve"> миллион</w:t>
      </w:r>
      <w:r w:rsidR="00EA6B75">
        <w:t>а</w:t>
      </w:r>
      <w:r w:rsidR="00336385">
        <w:t xml:space="preserve"> </w:t>
      </w:r>
      <w:r w:rsidR="00EA6B75">
        <w:t>шес</w:t>
      </w:r>
      <w:r w:rsidR="00336385">
        <w:t xml:space="preserve">тьсот </w:t>
      </w:r>
      <w:r w:rsidR="00EA6B75">
        <w:t>двадцать</w:t>
      </w:r>
      <w:r w:rsidR="00336385">
        <w:t xml:space="preserve"> тысяч </w:t>
      </w:r>
      <w:r w:rsidR="00EA6B75">
        <w:t>двести сорок девять</w:t>
      </w:r>
      <w:r w:rsidRPr="00034BCD">
        <w:t>) рубл</w:t>
      </w:r>
      <w:r w:rsidR="00A569E1">
        <w:t>ей</w:t>
      </w:r>
      <w:r w:rsidRPr="00034BCD">
        <w:t xml:space="preserve"> </w:t>
      </w:r>
      <w:r w:rsidR="00EA6B75">
        <w:t>44</w:t>
      </w:r>
      <w:r w:rsidRPr="00034BCD">
        <w:t xml:space="preserve"> копе</w:t>
      </w:r>
      <w:r w:rsidR="00336385">
        <w:t>йки</w:t>
      </w:r>
      <w:r w:rsidRPr="00034BCD">
        <w:t>.</w:t>
      </w:r>
      <w:r w:rsidR="00034BCD">
        <w:t xml:space="preserve"> </w:t>
      </w:r>
      <w:bookmarkStart w:id="3" w:name="_GoBack"/>
      <w:bookmarkEnd w:id="3"/>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 xml:space="preserve">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w:t>
      </w:r>
      <w:r w:rsidRPr="007A3FB7">
        <w:lastRenderedPageBreak/>
        <w:t>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E21130" w:rsidP="007A3FB7">
            <w:pPr>
              <w:tabs>
                <w:tab w:val="left" w:pos="-540"/>
                <w:tab w:val="left" w:pos="360"/>
              </w:tabs>
              <w:contextualSpacing/>
              <w:jc w:val="both"/>
            </w:pPr>
            <w:r>
              <w:t xml:space="preserve">Уральский Банк </w:t>
            </w:r>
            <w:r w:rsidR="007A3FB7" w:rsidRPr="007A3FB7">
              <w:t>ПАО «</w:t>
            </w:r>
            <w:r>
              <w:t>СБЕРБАНК РОССИИ</w:t>
            </w:r>
            <w:r w:rsidR="007A3FB7"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lastRenderedPageBreak/>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490D1F" w:rsidRDefault="00E21130" w:rsidP="00477D97">
      <w:pPr>
        <w:tabs>
          <w:tab w:val="left" w:pos="709"/>
        </w:tabs>
        <w:suppressAutoHyphens/>
        <w:spacing w:line="100" w:lineRule="atLeast"/>
        <w:contextualSpacing/>
        <w:jc w:val="center"/>
        <w:outlineLvl w:val="0"/>
        <w:rPr>
          <w:b/>
        </w:rPr>
      </w:pPr>
      <w:r>
        <w:rPr>
          <w:b/>
        </w:rPr>
        <w:t>н</w:t>
      </w:r>
      <w:r w:rsidRPr="00E1320E">
        <w:rPr>
          <w:b/>
        </w:rPr>
        <w:t>а</w:t>
      </w:r>
      <w:r w:rsidRPr="00275785">
        <w:rPr>
          <w:b/>
        </w:rPr>
        <w:t xml:space="preserve"> </w:t>
      </w:r>
      <w:r w:rsidR="004916F2">
        <w:rPr>
          <w:b/>
        </w:rPr>
        <w:t xml:space="preserve">выполнение работ </w:t>
      </w:r>
      <w:r w:rsidR="00336385" w:rsidRPr="007A3FB7">
        <w:rPr>
          <w:rFonts w:eastAsia="Calibri"/>
          <w:b/>
          <w:bCs/>
          <w:color w:val="00000A"/>
        </w:rPr>
        <w:t>по капитальному ремонту</w:t>
      </w:r>
      <w:r w:rsidR="00336385" w:rsidRPr="00D953DC">
        <w:rPr>
          <w:b/>
        </w:rPr>
        <w:t xml:space="preserve"> </w:t>
      </w:r>
      <w:r w:rsidR="00477D97" w:rsidRPr="00965AAA">
        <w:rPr>
          <w:b/>
        </w:rPr>
        <w:t xml:space="preserve">водопроводной сети в Свердловской обл., г. Березовский, пос. Монетный (п. 2, п. 3) по ул. Кирова от пер. Школьный до ул. Свободы, от ул. Свободы до ГКОУ СО «Березовская школа-интернат», по ул. Свободы от ул. Кирова до ул. Горького, по ул. Горького от ул. Свободы до пер. Школьный, </w:t>
      </w:r>
    </w:p>
    <w:p w:rsidR="00336385" w:rsidRPr="00336385" w:rsidRDefault="00477D97" w:rsidP="00477D97">
      <w:pPr>
        <w:tabs>
          <w:tab w:val="left" w:pos="709"/>
        </w:tabs>
        <w:suppressAutoHyphens/>
        <w:spacing w:line="100" w:lineRule="atLeast"/>
        <w:contextualSpacing/>
        <w:jc w:val="center"/>
        <w:outlineLvl w:val="0"/>
        <w:rPr>
          <w:rFonts w:eastAsia="Calibri"/>
          <w:b/>
          <w:lang w:eastAsia="en-US"/>
        </w:rPr>
      </w:pPr>
      <w:r w:rsidRPr="00965AAA">
        <w:rPr>
          <w:b/>
        </w:rPr>
        <w:t>по пер. Школьный от ул. Горького до ул. Кирова</w:t>
      </w:r>
    </w:p>
    <w:p w:rsidR="00336385" w:rsidRDefault="00336385" w:rsidP="00336385">
      <w:pPr>
        <w:shd w:val="clear" w:color="auto" w:fill="FFFFFF"/>
        <w:spacing w:after="20"/>
        <w:contextualSpacing/>
        <w:jc w:val="both"/>
        <w:outlineLvl w:val="1"/>
        <w:rPr>
          <w:rFonts w:eastAsia="Calibri"/>
          <w:lang w:eastAsia="en-US"/>
        </w:rPr>
      </w:pPr>
    </w:p>
    <w:p w:rsidR="00477D97" w:rsidRDefault="00477D97" w:rsidP="00722279">
      <w:pPr>
        <w:pStyle w:val="aff2"/>
        <w:numPr>
          <w:ilvl w:val="0"/>
          <w:numId w:val="23"/>
        </w:numPr>
        <w:spacing w:after="20"/>
        <w:ind w:left="0" w:firstLine="426"/>
        <w:jc w:val="both"/>
      </w:pPr>
      <w:r w:rsidRPr="00490D1F">
        <w:rPr>
          <w:b/>
        </w:rPr>
        <w:t>Наименование выполняемых работ:</w:t>
      </w:r>
      <w:r w:rsidR="00490D1F">
        <w:rPr>
          <w:b/>
        </w:rPr>
        <w:t xml:space="preserve"> </w:t>
      </w:r>
      <w:r w:rsidRPr="00386B24">
        <w:t xml:space="preserve">Капитальный ремонт </w:t>
      </w:r>
      <w:r>
        <w:t xml:space="preserve">уличной водопроводной </w:t>
      </w:r>
      <w:r w:rsidRPr="00386B24">
        <w:t>сети</w:t>
      </w:r>
      <w:r>
        <w:t xml:space="preserve"> Д=160 мм </w:t>
      </w:r>
      <w:r w:rsidRPr="003E57A3">
        <w:t>по пер. Школьный, ул. Горького, ул. Свободы, ул. Кирова</w:t>
      </w:r>
      <w:r>
        <w:t xml:space="preserve"> и уличной водопроводной </w:t>
      </w:r>
      <w:r w:rsidRPr="00386B24">
        <w:t>сети</w:t>
      </w:r>
      <w:r>
        <w:t xml:space="preserve"> Д=110 мм и Д=63 мм </w:t>
      </w:r>
      <w:r w:rsidRPr="00F45314">
        <w:t xml:space="preserve">по ул. </w:t>
      </w:r>
      <w:r>
        <w:t xml:space="preserve">Кирова </w:t>
      </w:r>
      <w:r w:rsidRPr="00F45314">
        <w:t xml:space="preserve">от ул. </w:t>
      </w:r>
      <w:r>
        <w:t xml:space="preserve">Свободы до </w:t>
      </w:r>
      <w:r w:rsidRPr="00165A3F">
        <w:t>ГКОУ СО "Березовская школа-интернат" ул. Кирова 2</w:t>
      </w:r>
      <w:r>
        <w:t>, пос. Монетный.</w:t>
      </w:r>
    </w:p>
    <w:p w:rsidR="00477D97" w:rsidRPr="00E1320E" w:rsidRDefault="00477D97" w:rsidP="00270032">
      <w:pPr>
        <w:pStyle w:val="aff2"/>
        <w:numPr>
          <w:ilvl w:val="0"/>
          <w:numId w:val="23"/>
        </w:numPr>
        <w:spacing w:after="20"/>
        <w:ind w:left="0" w:firstLine="426"/>
      </w:pPr>
      <w:r w:rsidRPr="00490D1F">
        <w:rPr>
          <w:b/>
        </w:rPr>
        <w:t xml:space="preserve">Вид строительства: </w:t>
      </w:r>
      <w:r>
        <w:t>Капитальный ремонт.</w:t>
      </w:r>
    </w:p>
    <w:p w:rsidR="00477D97" w:rsidRPr="00E1320E" w:rsidRDefault="00477D97" w:rsidP="00E27FF9">
      <w:pPr>
        <w:pStyle w:val="aff2"/>
        <w:numPr>
          <w:ilvl w:val="0"/>
          <w:numId w:val="23"/>
        </w:numPr>
        <w:spacing w:after="20"/>
        <w:ind w:left="0" w:firstLine="426"/>
      </w:pPr>
      <w:r w:rsidRPr="00490D1F">
        <w:rPr>
          <w:b/>
        </w:rPr>
        <w:t>Источник финансирования:</w:t>
      </w:r>
      <w:r w:rsidR="00490D1F">
        <w:rPr>
          <w:b/>
        </w:rPr>
        <w:t xml:space="preserve"> </w:t>
      </w:r>
      <w:r>
        <w:t>Собственные средства.</w:t>
      </w:r>
    </w:p>
    <w:p w:rsidR="00477D97" w:rsidRPr="00E1320E" w:rsidRDefault="00477D97" w:rsidP="00477D97">
      <w:pPr>
        <w:pStyle w:val="aff2"/>
        <w:numPr>
          <w:ilvl w:val="0"/>
          <w:numId w:val="23"/>
        </w:numPr>
        <w:spacing w:after="20"/>
        <w:ind w:left="0" w:firstLine="426"/>
        <w:rPr>
          <w:b/>
        </w:rPr>
      </w:pPr>
      <w:r w:rsidRPr="00E1320E">
        <w:rPr>
          <w:b/>
        </w:rPr>
        <w:t>Сроки выполнения работ:</w:t>
      </w:r>
    </w:p>
    <w:p w:rsidR="00477D97" w:rsidRPr="00E1320E" w:rsidRDefault="00477D97" w:rsidP="00477D97">
      <w:pPr>
        <w:spacing w:after="20"/>
        <w:ind w:firstLine="426"/>
      </w:pPr>
      <w:r w:rsidRPr="00E1320E">
        <w:t xml:space="preserve">Начало работ – с момента заключения </w:t>
      </w:r>
      <w:r>
        <w:t>Договора.</w:t>
      </w:r>
    </w:p>
    <w:p w:rsidR="00477D97" w:rsidRPr="00E1320E" w:rsidRDefault="00477D97" w:rsidP="00490D1F">
      <w:pPr>
        <w:spacing w:after="20"/>
        <w:ind w:firstLine="426"/>
        <w:jc w:val="both"/>
      </w:pPr>
      <w:r w:rsidRPr="00E1320E">
        <w:t xml:space="preserve">Окончание работ - </w:t>
      </w:r>
      <w:r>
        <w:rPr>
          <w:color w:val="000000"/>
        </w:rPr>
        <w:t>не позднее 75</w:t>
      </w:r>
      <w:r w:rsidRPr="00E1320E">
        <w:rPr>
          <w:color w:val="000000"/>
        </w:rPr>
        <w:t xml:space="preserve"> (</w:t>
      </w:r>
      <w:r>
        <w:rPr>
          <w:color w:val="000000"/>
        </w:rPr>
        <w:t>семидесяти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477D97" w:rsidRPr="00E1320E" w:rsidRDefault="00477D97" w:rsidP="00C149A8">
      <w:pPr>
        <w:pStyle w:val="aff2"/>
        <w:numPr>
          <w:ilvl w:val="0"/>
          <w:numId w:val="23"/>
        </w:numPr>
        <w:spacing w:after="20"/>
        <w:ind w:left="0" w:firstLine="426"/>
      </w:pPr>
      <w:r w:rsidRPr="00490D1F">
        <w:rPr>
          <w:b/>
        </w:rPr>
        <w:t xml:space="preserve">Исходные данные: </w:t>
      </w:r>
      <w:r w:rsidRPr="00E1320E">
        <w:t>Локальный сметный расчет.</w:t>
      </w:r>
    </w:p>
    <w:p w:rsidR="00477D97" w:rsidRPr="00E1320E" w:rsidRDefault="00477D97" w:rsidP="00477D97">
      <w:pPr>
        <w:pStyle w:val="aff2"/>
        <w:numPr>
          <w:ilvl w:val="0"/>
          <w:numId w:val="23"/>
        </w:numPr>
        <w:spacing w:after="20"/>
        <w:ind w:left="0" w:firstLine="426"/>
        <w:rPr>
          <w:b/>
        </w:rPr>
      </w:pPr>
      <w:r w:rsidRPr="00E1320E">
        <w:rPr>
          <w:b/>
        </w:rPr>
        <w:t>Виды выполняемых работ:</w:t>
      </w:r>
    </w:p>
    <w:p w:rsidR="00477D97" w:rsidRDefault="00477D97" w:rsidP="00477D97">
      <w:pPr>
        <w:spacing w:after="20"/>
        <w:ind w:firstLine="426"/>
      </w:pPr>
      <w:r>
        <w:t>Капитальный ремонт</w:t>
      </w:r>
      <w:r w:rsidRPr="00E1320E">
        <w:t xml:space="preserve"> водопровода: </w:t>
      </w:r>
    </w:p>
    <w:p w:rsidR="00477D97" w:rsidRDefault="00477D97" w:rsidP="00477D97">
      <w:pPr>
        <w:pStyle w:val="aff2"/>
        <w:numPr>
          <w:ilvl w:val="0"/>
          <w:numId w:val="29"/>
        </w:numPr>
        <w:spacing w:after="20"/>
      </w:pPr>
      <w:r>
        <w:t>Н=2,5 м; Д</w:t>
      </w:r>
      <w:r w:rsidRPr="00E1320E">
        <w:t>-</w:t>
      </w:r>
      <w:r>
        <w:t xml:space="preserve">160х9,5 </w:t>
      </w:r>
      <w:r w:rsidRPr="00E1320E">
        <w:t>мм</w:t>
      </w:r>
      <w:r>
        <w:t>;</w:t>
      </w:r>
      <w:r w:rsidRPr="00E1320E">
        <w:t xml:space="preserve"> </w:t>
      </w:r>
      <w:r w:rsidRPr="00C91353">
        <w:t>L</w:t>
      </w:r>
      <w:r>
        <w:t>=1315</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477D97" w:rsidRDefault="00477D97" w:rsidP="00477D97">
      <w:pPr>
        <w:pStyle w:val="aff2"/>
        <w:numPr>
          <w:ilvl w:val="0"/>
          <w:numId w:val="29"/>
        </w:numPr>
        <w:spacing w:after="20"/>
      </w:pPr>
      <w:r>
        <w:t>Н=2,5 м; Д</w:t>
      </w:r>
      <w:r w:rsidRPr="00E1320E">
        <w:t>-</w:t>
      </w:r>
      <w:r>
        <w:t xml:space="preserve">160х9,5 </w:t>
      </w:r>
      <w:r w:rsidRPr="00E1320E">
        <w:t>мм</w:t>
      </w:r>
      <w:r>
        <w:t>;</w:t>
      </w:r>
      <w:r w:rsidRPr="00E1320E">
        <w:t xml:space="preserve"> </w:t>
      </w:r>
      <w:r w:rsidRPr="00C91353">
        <w:t>L</w:t>
      </w:r>
      <w:r>
        <w:t>=335</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477D97" w:rsidRDefault="00477D97" w:rsidP="00477D97">
      <w:pPr>
        <w:pStyle w:val="aff2"/>
        <w:numPr>
          <w:ilvl w:val="0"/>
          <w:numId w:val="29"/>
        </w:numPr>
        <w:spacing w:after="20"/>
      </w:pPr>
      <w:r>
        <w:t>Н=2,5 м; Д</w:t>
      </w:r>
      <w:r w:rsidRPr="00E1320E">
        <w:t>-</w:t>
      </w:r>
      <w:r>
        <w:t xml:space="preserve">110х6,6 </w:t>
      </w:r>
      <w:r w:rsidRPr="00E1320E">
        <w:t>мм</w:t>
      </w:r>
      <w:r>
        <w:t>;</w:t>
      </w:r>
      <w:r w:rsidRPr="00E1320E">
        <w:t xml:space="preserve"> </w:t>
      </w:r>
      <w:r w:rsidRPr="00C91353">
        <w:t>L</w:t>
      </w:r>
      <w:r>
        <w:t>=221</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477D97" w:rsidRDefault="00477D97" w:rsidP="00477D97">
      <w:pPr>
        <w:pStyle w:val="aff2"/>
        <w:numPr>
          <w:ilvl w:val="0"/>
          <w:numId w:val="29"/>
        </w:numPr>
        <w:spacing w:after="20"/>
      </w:pPr>
      <w:r>
        <w:t>Н=2,5 м; Д</w:t>
      </w:r>
      <w:r w:rsidRPr="00E1320E">
        <w:t>-</w:t>
      </w:r>
      <w:r>
        <w:t xml:space="preserve">63х3,8 </w:t>
      </w:r>
      <w:r w:rsidRPr="00E1320E">
        <w:t>мм</w:t>
      </w:r>
      <w:r>
        <w:t>;</w:t>
      </w:r>
      <w:r w:rsidRPr="00E1320E">
        <w:t xml:space="preserve"> </w:t>
      </w:r>
      <w:r w:rsidRPr="00C91353">
        <w:t>L</w:t>
      </w:r>
      <w:r>
        <w:t>=56</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477D97" w:rsidRDefault="00477D97" w:rsidP="00477D97">
      <w:pPr>
        <w:pStyle w:val="af9"/>
        <w:numPr>
          <w:ilvl w:val="0"/>
          <w:numId w:val="29"/>
        </w:numPr>
        <w:spacing w:after="20"/>
        <w:jc w:val="left"/>
      </w:pPr>
      <w:r>
        <w:t>Н=2,5 м; Д</w:t>
      </w:r>
      <w:r w:rsidRPr="00E1320E">
        <w:t>-</w:t>
      </w:r>
      <w:r>
        <w:t xml:space="preserve">63х3,8 </w:t>
      </w:r>
      <w:r w:rsidRPr="00E1320E">
        <w:t>мм</w:t>
      </w:r>
      <w:r>
        <w:t>;</w:t>
      </w:r>
      <w:r w:rsidRPr="00E1320E">
        <w:t xml:space="preserve"> </w:t>
      </w:r>
      <w:r w:rsidRPr="00C91353">
        <w:t>L</w:t>
      </w:r>
      <w:r>
        <w:t>=116</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r w:rsidRPr="001E7A23">
        <w:t xml:space="preserve"> </w:t>
      </w:r>
    </w:p>
    <w:p w:rsidR="00477D97" w:rsidRDefault="00477D97" w:rsidP="00477D97">
      <w:pPr>
        <w:pStyle w:val="af9"/>
        <w:numPr>
          <w:ilvl w:val="0"/>
          <w:numId w:val="29"/>
        </w:numPr>
        <w:spacing w:after="20"/>
        <w:jc w:val="left"/>
      </w:pPr>
      <w:r>
        <w:t>Устройство футляра под автомобильной дорогой:</w:t>
      </w:r>
    </w:p>
    <w:p w:rsidR="00477D97" w:rsidRDefault="00477D97" w:rsidP="00477D97">
      <w:pPr>
        <w:pStyle w:val="af9"/>
        <w:spacing w:after="20"/>
        <w:ind w:left="851"/>
      </w:pPr>
      <w:r w:rsidRPr="00E1320E">
        <w:t>Д-</w:t>
      </w:r>
      <w:r>
        <w:t>225</w:t>
      </w:r>
      <w:r w:rsidRPr="00E1320E">
        <w:t>х</w:t>
      </w:r>
      <w:r>
        <w:t xml:space="preserve">13,4 </w:t>
      </w:r>
      <w:r w:rsidRPr="00E1320E">
        <w:t xml:space="preserve">мм, </w:t>
      </w:r>
      <w:r w:rsidRPr="00E1320E">
        <w:rPr>
          <w:lang w:val="en-US"/>
        </w:rPr>
        <w:t>L</w:t>
      </w:r>
      <w:r>
        <w:t>=15м</w:t>
      </w:r>
      <w:r w:rsidRPr="00E1320E">
        <w:t xml:space="preserve"> –</w:t>
      </w:r>
      <w:r>
        <w:t xml:space="preserve"> </w:t>
      </w:r>
      <w:r w:rsidRPr="00E1320E">
        <w:t xml:space="preserve">трубы полиэтиленовые питьевые ПЭ 100 </w:t>
      </w:r>
      <w:r w:rsidRPr="00E1320E">
        <w:rPr>
          <w:lang w:val="en-US"/>
        </w:rPr>
        <w:t>SDR</w:t>
      </w:r>
      <w:r>
        <w:t xml:space="preserve"> 17</w:t>
      </w:r>
      <w:r w:rsidRPr="00E1320E">
        <w:t xml:space="preserve"> </w:t>
      </w:r>
      <w:r>
        <w:br/>
      </w:r>
      <w:r w:rsidRPr="00E1320E">
        <w:t>ГОСТ 18599-2001</w:t>
      </w:r>
      <w:r>
        <w:t>.</w:t>
      </w:r>
    </w:p>
    <w:p w:rsidR="00477D97" w:rsidRDefault="00477D97" w:rsidP="00477D97">
      <w:pPr>
        <w:pStyle w:val="af9"/>
        <w:spacing w:after="20"/>
        <w:ind w:left="851"/>
      </w:pPr>
      <w:r w:rsidRPr="00E1320E">
        <w:t>Д-</w:t>
      </w:r>
      <w:r>
        <w:t>160</w:t>
      </w:r>
      <w:r w:rsidRPr="00E1320E">
        <w:t>х</w:t>
      </w:r>
      <w:r>
        <w:t xml:space="preserve">9,5 </w:t>
      </w:r>
      <w:r w:rsidRPr="00E1320E">
        <w:t xml:space="preserve">мм, </w:t>
      </w:r>
      <w:r w:rsidRPr="00E1320E">
        <w:rPr>
          <w:lang w:val="en-US"/>
        </w:rPr>
        <w:t>L</w:t>
      </w:r>
      <w:r>
        <w:t>=30м</w:t>
      </w:r>
      <w:r w:rsidRPr="00E1320E">
        <w:t xml:space="preserve"> –</w:t>
      </w:r>
      <w:r>
        <w:t xml:space="preserve"> </w:t>
      </w:r>
      <w:r w:rsidRPr="00E1320E">
        <w:t xml:space="preserve">трубы полиэтиленовые питьевые ПЭ 100 </w:t>
      </w:r>
      <w:r w:rsidRPr="00E1320E">
        <w:rPr>
          <w:lang w:val="en-US"/>
        </w:rPr>
        <w:t>SDR</w:t>
      </w:r>
      <w:r>
        <w:t xml:space="preserve"> 17</w:t>
      </w:r>
      <w:r w:rsidRPr="00E1320E">
        <w:t xml:space="preserve"> </w:t>
      </w:r>
      <w:r>
        <w:br/>
      </w:r>
      <w:r w:rsidRPr="00E1320E">
        <w:t>ГОСТ 18599-2001</w:t>
      </w:r>
      <w:r>
        <w:t>.</w:t>
      </w:r>
    </w:p>
    <w:p w:rsidR="00477D97" w:rsidRDefault="00477D97" w:rsidP="00490D1F">
      <w:pPr>
        <w:pStyle w:val="af9"/>
        <w:numPr>
          <w:ilvl w:val="0"/>
          <w:numId w:val="29"/>
        </w:numPr>
        <w:spacing w:after="20"/>
      </w:pPr>
      <w:r>
        <w:t>Капитальный ремонт водопроводных колодцев:</w:t>
      </w:r>
      <w:r w:rsidR="00490D1F">
        <w:t xml:space="preserve"> </w:t>
      </w:r>
      <w:r>
        <w:t>ВК-1 - ВК-30 - перечень материалов и виды выполняемых работ указаны в локальном сметном расчете, дефектной ведомости.</w:t>
      </w:r>
    </w:p>
    <w:p w:rsidR="00477D97" w:rsidRDefault="00477D97" w:rsidP="00477D97">
      <w:pPr>
        <w:pStyle w:val="af9"/>
        <w:numPr>
          <w:ilvl w:val="0"/>
          <w:numId w:val="29"/>
        </w:numPr>
        <w:spacing w:after="20"/>
        <w:jc w:val="left"/>
      </w:pPr>
      <w:r>
        <w:t>Промывка с дезинфекцией трубопровода.</w:t>
      </w:r>
    </w:p>
    <w:p w:rsidR="00477D97" w:rsidRDefault="00477D97" w:rsidP="00490D1F">
      <w:pPr>
        <w:pStyle w:val="af9"/>
        <w:numPr>
          <w:ilvl w:val="0"/>
          <w:numId w:val="29"/>
        </w:numPr>
        <w:spacing w:after="20"/>
      </w:pPr>
      <w:r>
        <w:rPr>
          <w:rFonts w:eastAsia="Calibri"/>
          <w:lang w:eastAsia="en-US"/>
        </w:rPr>
        <w:t>Исполнительная съемка подземных инженерных сетей, с внесением данных</w:t>
      </w:r>
      <w:r w:rsidRPr="00802C2A">
        <w:rPr>
          <w:color w:val="000000"/>
          <w:spacing w:val="-2"/>
          <w:sz w:val="25"/>
          <w:szCs w:val="25"/>
        </w:rPr>
        <w:t xml:space="preserve"> </w:t>
      </w:r>
      <w:r w:rsidRPr="00390ABB">
        <w:rPr>
          <w:color w:val="000000"/>
          <w:spacing w:val="-2"/>
          <w:sz w:val="25"/>
          <w:szCs w:val="25"/>
        </w:rPr>
        <w:t>в информационную систему обеспечения градостроительной деятельности</w:t>
      </w:r>
      <w:r>
        <w:rPr>
          <w:color w:val="000000"/>
          <w:spacing w:val="-2"/>
          <w:sz w:val="25"/>
          <w:szCs w:val="25"/>
        </w:rPr>
        <w:t xml:space="preserve">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477D97" w:rsidRPr="00E1320E" w:rsidRDefault="00477D97" w:rsidP="00477D97">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477D97" w:rsidRDefault="00477D97" w:rsidP="00477D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477D97" w:rsidRPr="00E1320E" w:rsidRDefault="00477D97" w:rsidP="00477D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477D97" w:rsidRPr="00E1320E" w:rsidRDefault="00477D97" w:rsidP="00477D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w:t>
      </w:r>
      <w:r w:rsidRPr="00E1320E">
        <w:rPr>
          <w:rFonts w:cs="Times New Roman"/>
          <w:color w:val="000000"/>
          <w:sz w:val="24"/>
          <w:szCs w:val="24"/>
        </w:rPr>
        <w:lastRenderedPageBreak/>
        <w:t>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477D97" w:rsidRPr="00E1320E" w:rsidRDefault="00477D97" w:rsidP="00477D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477D97" w:rsidRPr="00E1320E" w:rsidRDefault="00477D97" w:rsidP="00477D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477D97" w:rsidRDefault="00477D97" w:rsidP="00477D97">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477D97" w:rsidRPr="00145A5C" w:rsidRDefault="00477D97" w:rsidP="00477D97">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477D97" w:rsidRPr="00E1320E" w:rsidRDefault="00477D97" w:rsidP="00477D97">
      <w:pPr>
        <w:pStyle w:val="af9"/>
        <w:numPr>
          <w:ilvl w:val="0"/>
          <w:numId w:val="23"/>
        </w:numPr>
        <w:spacing w:after="20"/>
        <w:ind w:left="0" w:firstLine="426"/>
        <w:rPr>
          <w:b/>
        </w:rPr>
      </w:pPr>
      <w:r w:rsidRPr="00E1320E">
        <w:rPr>
          <w:b/>
        </w:rPr>
        <w:t>Условия выполнения работ</w:t>
      </w:r>
    </w:p>
    <w:p w:rsidR="00477D97" w:rsidRDefault="00477D97" w:rsidP="00477D97">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477D97" w:rsidRDefault="00477D97" w:rsidP="00477D97">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477D97" w:rsidRDefault="00477D97" w:rsidP="00477D97">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477D97" w:rsidRDefault="00477D97" w:rsidP="00477D9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477D97" w:rsidRPr="00E1320E" w:rsidRDefault="00477D97" w:rsidP="00477D97">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477D97" w:rsidRPr="00E1320E" w:rsidRDefault="00477D97" w:rsidP="00477D9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477D97" w:rsidRDefault="00477D97" w:rsidP="00477D9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477D97" w:rsidRDefault="00477D97" w:rsidP="00477D97">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490D1F">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477D97" w:rsidRPr="00E1320E" w:rsidRDefault="00477D97" w:rsidP="00477D9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477D97" w:rsidRDefault="00477D97" w:rsidP="00477D97">
      <w:pPr>
        <w:widowControl w:val="0"/>
        <w:shd w:val="clear" w:color="auto" w:fill="FFFFFF"/>
        <w:autoSpaceDE w:val="0"/>
        <w:autoSpaceDN w:val="0"/>
        <w:adjustRightInd w:val="0"/>
        <w:spacing w:after="20"/>
        <w:ind w:firstLine="426"/>
        <w:jc w:val="both"/>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p>
    <w:p w:rsidR="00477D97" w:rsidRDefault="00477D97" w:rsidP="00477D9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477D97" w:rsidRPr="00DF284E" w:rsidRDefault="00477D97" w:rsidP="00477D97">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77D97" w:rsidRPr="00DF284E" w:rsidRDefault="00477D97" w:rsidP="00477D97">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477D97" w:rsidRPr="00F82459" w:rsidRDefault="00477D97" w:rsidP="00477D97">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77D97" w:rsidRPr="00F82459" w:rsidRDefault="00477D97" w:rsidP="00477D97">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77D97" w:rsidRPr="00F82459" w:rsidRDefault="00477D97" w:rsidP="00477D97">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477D97" w:rsidRPr="00F82459" w:rsidRDefault="00477D97" w:rsidP="00477D97">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77D97" w:rsidRPr="00F82459" w:rsidRDefault="00477D97" w:rsidP="00477D97">
      <w:pPr>
        <w:numPr>
          <w:ilvl w:val="0"/>
          <w:numId w:val="26"/>
        </w:numPr>
        <w:ind w:right="114"/>
        <w:contextualSpacing/>
        <w:jc w:val="both"/>
        <w:rPr>
          <w:rFonts w:eastAsia="Calibri"/>
        </w:rPr>
      </w:pPr>
      <w:r w:rsidRPr="00F82459">
        <w:rPr>
          <w:rFonts w:eastAsia="Calibri"/>
        </w:rPr>
        <w:lastRenderedPageBreak/>
        <w:t>СП 49.13330.2010 (СНиП 12-04-02) Безопасность труда в строительстве. Часть 2 Строительное производство.</w:t>
      </w:r>
    </w:p>
    <w:p w:rsidR="00477D97" w:rsidRPr="00F82459" w:rsidRDefault="00477D97" w:rsidP="00477D97">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77D97" w:rsidRPr="00F82459" w:rsidRDefault="00477D97" w:rsidP="00477D97">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77D97" w:rsidRPr="00F82459" w:rsidRDefault="00477D97" w:rsidP="00477D97">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477D97" w:rsidRPr="00F82459" w:rsidRDefault="00477D97" w:rsidP="00477D97">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77D97" w:rsidRPr="00F82459" w:rsidRDefault="00477D97" w:rsidP="00477D97">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77D97" w:rsidRPr="00F82459" w:rsidRDefault="00477D97" w:rsidP="00477D97">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77D97" w:rsidRPr="00F82459" w:rsidRDefault="00477D97" w:rsidP="00477D97">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77D97" w:rsidRPr="00F82459" w:rsidRDefault="00477D97" w:rsidP="00477D97">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77D97" w:rsidRPr="00F82459" w:rsidRDefault="00477D97" w:rsidP="00477D97">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477D97" w:rsidRPr="00F82459" w:rsidRDefault="00477D97" w:rsidP="00477D97">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477D97" w:rsidRPr="00F82459" w:rsidRDefault="00477D97" w:rsidP="00477D97">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77D97" w:rsidRPr="00F82459" w:rsidRDefault="00477D97" w:rsidP="00477D97">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77D97" w:rsidRDefault="00477D97" w:rsidP="00477D97">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477D97" w:rsidRPr="00E1320E" w:rsidRDefault="00477D97" w:rsidP="00477D97">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477D97" w:rsidRPr="00E1320E" w:rsidRDefault="00477D97" w:rsidP="00477D97">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477D97" w:rsidRPr="00E1320E" w:rsidRDefault="00477D97" w:rsidP="00477D97">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477D97" w:rsidRPr="00E1320E" w:rsidRDefault="00477D97" w:rsidP="00477D97">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477D97" w:rsidRPr="00490D1F" w:rsidRDefault="00477D97" w:rsidP="00490D1F">
      <w:pPr>
        <w:pStyle w:val="aff2"/>
        <w:numPr>
          <w:ilvl w:val="0"/>
          <w:numId w:val="23"/>
        </w:numPr>
        <w:tabs>
          <w:tab w:val="left" w:pos="851"/>
          <w:tab w:val="left" w:pos="993"/>
        </w:tabs>
        <w:spacing w:after="20"/>
        <w:jc w:val="both"/>
        <w:rPr>
          <w:b/>
        </w:rPr>
      </w:pPr>
      <w:r w:rsidRPr="00226DF1">
        <w:rPr>
          <w:b/>
        </w:rPr>
        <w:t>Результаты выполненных работ</w:t>
      </w:r>
      <w:r w:rsidR="00490D1F">
        <w:rPr>
          <w:b/>
        </w:rPr>
        <w:t xml:space="preserve">: </w:t>
      </w:r>
      <w:r>
        <w:t>Отремонтированный объект</w:t>
      </w:r>
      <w:r w:rsidRPr="00E1320E">
        <w:t>.</w:t>
      </w:r>
    </w:p>
    <w:p w:rsidR="00477D97" w:rsidRPr="00C03813" w:rsidRDefault="00477D97" w:rsidP="00477D97">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477D97" w:rsidRDefault="00477D97" w:rsidP="00477D9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477D97" w:rsidRPr="00E1320E" w:rsidRDefault="00477D97" w:rsidP="00477D9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477D97" w:rsidRPr="007F7921" w:rsidRDefault="00974AEE" w:rsidP="00477D97">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477D97" w:rsidRPr="007F7921">
          <w:rPr>
            <w:rFonts w:eastAsia="Calibri"/>
            <w:lang w:eastAsia="en-US"/>
          </w:rPr>
          <w:t>Акт освидетельствования скрытых работ</w:t>
        </w:r>
      </w:hyperlink>
      <w:r w:rsidR="00477D97">
        <w:rPr>
          <w:rFonts w:eastAsia="Calibri"/>
          <w:lang w:eastAsia="en-US"/>
        </w:rPr>
        <w:t xml:space="preserve"> по форме РД 11-02-2006 Приложение 3, на следующие виды работ:</w:t>
      </w:r>
    </w:p>
    <w:p w:rsidR="00477D97" w:rsidRPr="007F7921" w:rsidRDefault="00477D97" w:rsidP="00477D97">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477D97" w:rsidRPr="007F7921" w:rsidRDefault="00477D97" w:rsidP="00477D97">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477D97" w:rsidRPr="007F7921" w:rsidRDefault="00477D97" w:rsidP="00477D97">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477D97" w:rsidRPr="007F7921" w:rsidRDefault="00477D97" w:rsidP="00477D97">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477D97" w:rsidRPr="007F7921" w:rsidRDefault="00477D97" w:rsidP="00477D97">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477D97" w:rsidRPr="007F7921"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477D97" w:rsidRPr="00C77129"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477D97" w:rsidRPr="00FD3642"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477D97" w:rsidRPr="007F7921"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77D97" w:rsidRPr="00E1320E"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77D97" w:rsidRPr="00E1320E"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77D97" w:rsidRPr="00A05097"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77D97" w:rsidRPr="00FD3642"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477D97" w:rsidRPr="00A67525" w:rsidRDefault="00477D97" w:rsidP="00477D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336385" w:rsidRPr="00336385" w:rsidRDefault="00336385" w:rsidP="00336385">
      <w:pPr>
        <w:shd w:val="clear" w:color="auto" w:fill="FFFFFF"/>
        <w:spacing w:after="20"/>
        <w:contextualSpacing/>
        <w:jc w:val="both"/>
        <w:outlineLvl w:val="1"/>
        <w:rPr>
          <w:rFonts w:eastAsia="Calibri"/>
          <w:lang w:eastAsia="en-US"/>
        </w:rPr>
      </w:pPr>
    </w:p>
    <w:p w:rsidR="00166602" w:rsidRPr="00A67525" w:rsidRDefault="00166602" w:rsidP="00336385">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10"/>
      <w:footerReference w:type="even" r:id="rId11"/>
      <w:footerReference w:type="default" r:id="rId12"/>
      <w:pgSz w:w="11906" w:h="16838"/>
      <w:pgMar w:top="851" w:right="707" w:bottom="851" w:left="851"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A6" w:rsidRDefault="00073AA6">
      <w:r>
        <w:separator/>
      </w:r>
    </w:p>
  </w:endnote>
  <w:endnote w:type="continuationSeparator" w:id="0">
    <w:p w:rsidR="00073AA6" w:rsidRDefault="0007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73AA6" w:rsidRDefault="00073AA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4AEE">
      <w:rPr>
        <w:rStyle w:val="ab"/>
      </w:rPr>
      <w:t>19</w:t>
    </w:r>
    <w:r>
      <w:rPr>
        <w:rStyle w:val="ab"/>
      </w:rPr>
      <w:fldChar w:fldCharType="end"/>
    </w:r>
  </w:p>
  <w:p w:rsidR="00073AA6" w:rsidRDefault="00073AA6">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A6" w:rsidRDefault="00073AA6">
      <w:r>
        <w:separator/>
      </w:r>
    </w:p>
  </w:footnote>
  <w:footnote w:type="continuationSeparator" w:id="0">
    <w:p w:rsidR="00073AA6" w:rsidRDefault="00073AA6">
      <w:r>
        <w:continuationSeparator/>
      </w:r>
    </w:p>
  </w:footnote>
  <w:footnote w:id="1">
    <w:p w:rsidR="00851336" w:rsidRDefault="00851336" w:rsidP="00851336">
      <w:pPr>
        <w:pStyle w:val="aff4"/>
        <w:jc w:val="both"/>
      </w:pPr>
      <w:r>
        <w:rPr>
          <w:rStyle w:val="aff6"/>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73AA6" w:rsidRDefault="00073A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
  </w:num>
  <w:num w:numId="9">
    <w:abstractNumId w:val="6"/>
  </w:num>
  <w:num w:numId="10">
    <w:abstractNumId w:val="17"/>
  </w:num>
  <w:num w:numId="11">
    <w:abstractNumId w:val="15"/>
  </w:num>
  <w:num w:numId="12">
    <w:abstractNumId w:val="27"/>
  </w:num>
  <w:num w:numId="13">
    <w:abstractNumId w:val="3"/>
  </w:num>
  <w:num w:numId="14">
    <w:abstractNumId w:val="25"/>
  </w:num>
  <w:num w:numId="15">
    <w:abstractNumId w:val="0"/>
  </w:num>
  <w:num w:numId="16">
    <w:abstractNumId w:val="18"/>
  </w:num>
  <w:num w:numId="17">
    <w:abstractNumId w:val="7"/>
  </w:num>
  <w:num w:numId="18">
    <w:abstractNumId w:val="5"/>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F38E6"/>
    <w:rsid w:val="00141BE4"/>
    <w:rsid w:val="00166602"/>
    <w:rsid w:val="0016759A"/>
    <w:rsid w:val="002437D4"/>
    <w:rsid w:val="00284277"/>
    <w:rsid w:val="00284C51"/>
    <w:rsid w:val="002A4A48"/>
    <w:rsid w:val="002B0B1F"/>
    <w:rsid w:val="002B6C97"/>
    <w:rsid w:val="002B7960"/>
    <w:rsid w:val="0033018C"/>
    <w:rsid w:val="00336385"/>
    <w:rsid w:val="003D4B61"/>
    <w:rsid w:val="00436FE7"/>
    <w:rsid w:val="004437A7"/>
    <w:rsid w:val="00452952"/>
    <w:rsid w:val="004545AD"/>
    <w:rsid w:val="004579E8"/>
    <w:rsid w:val="00466103"/>
    <w:rsid w:val="004722DA"/>
    <w:rsid w:val="00476031"/>
    <w:rsid w:val="00476475"/>
    <w:rsid w:val="00477D97"/>
    <w:rsid w:val="00490D1F"/>
    <w:rsid w:val="004916F2"/>
    <w:rsid w:val="004A388B"/>
    <w:rsid w:val="004D1F69"/>
    <w:rsid w:val="004F0845"/>
    <w:rsid w:val="005068DE"/>
    <w:rsid w:val="005156C8"/>
    <w:rsid w:val="005447AE"/>
    <w:rsid w:val="00575299"/>
    <w:rsid w:val="00591E57"/>
    <w:rsid w:val="005B0F84"/>
    <w:rsid w:val="005B71BD"/>
    <w:rsid w:val="005D62B0"/>
    <w:rsid w:val="00651E6A"/>
    <w:rsid w:val="006A08A4"/>
    <w:rsid w:val="006B6A14"/>
    <w:rsid w:val="006D489A"/>
    <w:rsid w:val="00702C51"/>
    <w:rsid w:val="007141EF"/>
    <w:rsid w:val="00733842"/>
    <w:rsid w:val="0073438F"/>
    <w:rsid w:val="00756C45"/>
    <w:rsid w:val="00757843"/>
    <w:rsid w:val="007725C6"/>
    <w:rsid w:val="0077769E"/>
    <w:rsid w:val="00777843"/>
    <w:rsid w:val="007A254F"/>
    <w:rsid w:val="007A3FB7"/>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40C78"/>
    <w:rsid w:val="00A56573"/>
    <w:rsid w:val="00A569E1"/>
    <w:rsid w:val="00A90D6C"/>
    <w:rsid w:val="00AA0DA1"/>
    <w:rsid w:val="00AE7E45"/>
    <w:rsid w:val="00B048ED"/>
    <w:rsid w:val="00B36F63"/>
    <w:rsid w:val="00B565BD"/>
    <w:rsid w:val="00B6732F"/>
    <w:rsid w:val="00B675DB"/>
    <w:rsid w:val="00BE0AAC"/>
    <w:rsid w:val="00C05378"/>
    <w:rsid w:val="00C178DD"/>
    <w:rsid w:val="00C52F8B"/>
    <w:rsid w:val="00C75069"/>
    <w:rsid w:val="00CC29DC"/>
    <w:rsid w:val="00CC559C"/>
    <w:rsid w:val="00D75195"/>
    <w:rsid w:val="00D84314"/>
    <w:rsid w:val="00D8699A"/>
    <w:rsid w:val="00DD73A5"/>
    <w:rsid w:val="00DE30F9"/>
    <w:rsid w:val="00E03704"/>
    <w:rsid w:val="00E21130"/>
    <w:rsid w:val="00E35020"/>
    <w:rsid w:val="00E53985"/>
    <w:rsid w:val="00E53B1E"/>
    <w:rsid w:val="00EA3672"/>
    <w:rsid w:val="00EA6B75"/>
    <w:rsid w:val="00F019A5"/>
    <w:rsid w:val="00F25633"/>
    <w:rsid w:val="00F3067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 w:type="paragraph" w:styleId="aff4">
    <w:name w:val="footnote text"/>
    <w:basedOn w:val="a"/>
    <w:link w:val="aff5"/>
    <w:semiHidden/>
    <w:unhideWhenUsed/>
    <w:rsid w:val="00851336"/>
    <w:rPr>
      <w:sz w:val="20"/>
      <w:szCs w:val="20"/>
    </w:rPr>
  </w:style>
  <w:style w:type="character" w:customStyle="1" w:styleId="aff5">
    <w:name w:val="Текст сноски Знак"/>
    <w:basedOn w:val="a0"/>
    <w:link w:val="aff4"/>
    <w:semiHidden/>
    <w:rsid w:val="00851336"/>
  </w:style>
  <w:style w:type="character" w:styleId="aff6">
    <w:name w:val="footnote reference"/>
    <w:basedOn w:val="a0"/>
    <w:semiHidden/>
    <w:unhideWhenUsed/>
    <w:rsid w:val="00851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 w:type="paragraph" w:styleId="aff4">
    <w:name w:val="footnote text"/>
    <w:basedOn w:val="a"/>
    <w:link w:val="aff5"/>
    <w:semiHidden/>
    <w:unhideWhenUsed/>
    <w:rsid w:val="00851336"/>
    <w:rPr>
      <w:sz w:val="20"/>
      <w:szCs w:val="20"/>
    </w:rPr>
  </w:style>
  <w:style w:type="character" w:customStyle="1" w:styleId="aff5">
    <w:name w:val="Текст сноски Знак"/>
    <w:basedOn w:val="a0"/>
    <w:link w:val="aff4"/>
    <w:semiHidden/>
    <w:rsid w:val="00851336"/>
  </w:style>
  <w:style w:type="character" w:styleId="aff6">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E643-6181-41FA-BB29-D6F2CF7A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11109</Words>
  <Characters>78536</Characters>
  <Application>Microsoft Office Word</Application>
  <DocSecurity>0</DocSecurity>
  <Lines>654</Lines>
  <Paragraphs>178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89467</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2020-03-23T10:37:00Z</dcterms:created>
  <dcterms:modified xsi:type="dcterms:W3CDTF">2020-03-23T10:37:00Z</dcterms:modified>
</cp:coreProperties>
</file>